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DFB" w:rsidRDefault="00175AFC" w:rsidP="00175AFC">
      <w:pPr>
        <w:spacing w:after="0"/>
        <w:ind w:left="-132"/>
        <w:jc w:val="center"/>
      </w:pPr>
      <w:r w:rsidRPr="00175AFC">
        <w:rPr>
          <w:rFonts w:ascii="ＭＳ Ｐゴシック" w:eastAsia="ＭＳ Ｐゴシック" w:hAnsi="ＭＳ Ｐゴシック" w:cs="ＭＳ Ｐゴシック"/>
          <w:noProof/>
          <w:sz w:val="19"/>
        </w:rPr>
        <mc:AlternateContent>
          <mc:Choice Requires="wps">
            <w:drawing>
              <wp:anchor distT="45720" distB="45720" distL="114300" distR="114300" simplePos="0" relativeHeight="251659264" behindDoc="0" locked="0" layoutInCell="1" allowOverlap="1">
                <wp:simplePos x="0" y="0"/>
                <wp:positionH relativeFrom="column">
                  <wp:posOffset>5476875</wp:posOffset>
                </wp:positionH>
                <wp:positionV relativeFrom="paragraph">
                  <wp:posOffset>-609600</wp:posOffset>
                </wp:positionV>
                <wp:extent cx="904875" cy="2762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solidFill>
                          <a:srgbClr val="FFFFFF"/>
                        </a:solidFill>
                        <a:ln w="9525">
                          <a:solidFill>
                            <a:srgbClr val="000000"/>
                          </a:solidFill>
                          <a:miter lim="800000"/>
                          <a:headEnd/>
                          <a:tailEnd/>
                        </a:ln>
                      </wps:spPr>
                      <wps:txbx>
                        <w:txbxContent>
                          <w:p w:rsidR="00175AFC" w:rsidRPr="00175AFC" w:rsidRDefault="00175AFC">
                            <w:pPr>
                              <w:rPr>
                                <w:rFonts w:ascii="ＭＳ 明朝" w:eastAsia="ＭＳ 明朝" w:hAnsi="ＭＳ 明朝" w:cs="ＭＳ 明朝"/>
                              </w:rPr>
                            </w:pPr>
                            <w:r>
                              <w:rPr>
                                <w:rFonts w:ascii="ＭＳ 明朝" w:eastAsia="ＭＳ 明朝" w:hAnsi="ＭＳ 明朝" w:cs="ＭＳ 明朝" w:hint="eastAsia"/>
                              </w:rPr>
                              <w:t>広域資料７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1.25pt;margin-top:-48pt;width:71.2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">
                <v:textbox>
                  <w:txbxContent>
                    <w:p w:rsidR="00175AFC" w:rsidRPr="00175AFC" w:rsidRDefault="00175AFC">
                      <w:pPr>
                        <w:rPr>
                          <w:rFonts w:ascii="ＭＳ 明朝" w:eastAsia="ＭＳ 明朝" w:hAnsi="ＭＳ 明朝" w:cs="ＭＳ 明朝"/>
                        </w:rPr>
                      </w:pPr>
                      <w:r>
                        <w:rPr>
                          <w:rFonts w:ascii="ＭＳ 明朝" w:eastAsia="ＭＳ 明朝" w:hAnsi="ＭＳ 明朝" w:cs="ＭＳ 明朝" w:hint="eastAsia"/>
                        </w:rPr>
                        <w:t>広域資料７</w:t>
                      </w:r>
                    </w:p>
                  </w:txbxContent>
                </v:textbox>
              </v:shape>
            </w:pict>
          </mc:Fallback>
        </mc:AlternateContent>
      </w:r>
      <w:r w:rsidR="007D2120">
        <w:rPr>
          <w:rFonts w:ascii="ＭＳ Ｐゴシック" w:eastAsia="ＭＳ Ｐゴシック" w:hAnsi="ＭＳ Ｐゴシック" w:cs="ＭＳ Ｐゴシック"/>
          <w:sz w:val="34"/>
        </w:rPr>
        <w:t>平成31年度　島根県高齢者福祉課　人材確保関係事業一覧</w:t>
      </w:r>
    </w:p>
    <w:p w:rsidR="00866DFB" w:rsidRDefault="007D2120">
      <w:pPr>
        <w:spacing w:after="0"/>
        <w:ind w:left="384"/>
      </w:pPr>
      <w:r>
        <w:rPr>
          <w:rFonts w:ascii="ＭＳ Ｐゴシック" w:eastAsia="ＭＳ Ｐゴシック" w:hAnsi="ＭＳ Ｐゴシック" w:cs="ＭＳ Ｐゴシック"/>
          <w:sz w:val="19"/>
        </w:rPr>
        <w:t>Ａ（広報・啓発）　Ｂ（確保･育成）　Ｃ（定着、労働環境・処遇改善）</w:t>
      </w:r>
    </w:p>
    <w:tbl>
      <w:tblPr>
        <w:tblStyle w:val="TableGrid"/>
        <w:tblW w:w="10455" w:type="dxa"/>
        <w:tblInd w:w="-456" w:type="dxa"/>
        <w:tblCellMar>
          <w:top w:w="14" w:type="dxa"/>
          <w:left w:w="34" w:type="dxa"/>
          <w:right w:w="31" w:type="dxa"/>
        </w:tblCellMar>
        <w:tblLook w:val="04A0" w:firstRow="1" w:lastRow="0" w:firstColumn="1" w:lastColumn="0" w:noHBand="0" w:noVBand="1"/>
      </w:tblPr>
      <w:tblGrid>
        <w:gridCol w:w="811"/>
        <w:gridCol w:w="275"/>
        <w:gridCol w:w="1109"/>
        <w:gridCol w:w="2941"/>
        <w:gridCol w:w="5319"/>
      </w:tblGrid>
      <w:tr w:rsidR="00866DFB" w:rsidTr="00175AFC">
        <w:trPr>
          <w:trHeight w:val="208"/>
        </w:trPr>
        <w:tc>
          <w:tcPr>
            <w:tcW w:w="811" w:type="dxa"/>
            <w:vMerge w:val="restart"/>
            <w:tcBorders>
              <w:top w:val="single" w:sz="12" w:space="0" w:color="000000"/>
              <w:left w:val="single" w:sz="12" w:space="0" w:color="000000"/>
              <w:bottom w:val="single" w:sz="6" w:space="0" w:color="000000"/>
              <w:right w:val="single" w:sz="6" w:space="0" w:color="000000"/>
            </w:tcBorders>
          </w:tcPr>
          <w:p w:rsidR="00866DFB" w:rsidRDefault="007D2120">
            <w:pPr>
              <w:spacing w:after="0"/>
              <w:ind w:left="185" w:right="182"/>
              <w:jc w:val="center"/>
            </w:pPr>
            <w:r>
              <w:rPr>
                <w:rFonts w:ascii="ＭＳ Ｐゴシック" w:eastAsia="ＭＳ Ｐゴシック" w:hAnsi="ＭＳ Ｐゴシック" w:cs="ＭＳ Ｐゴシック"/>
                <w:sz w:val="19"/>
              </w:rPr>
              <w:t>分類</w:t>
            </w:r>
          </w:p>
        </w:tc>
        <w:tc>
          <w:tcPr>
            <w:tcW w:w="275" w:type="dxa"/>
            <w:vMerge w:val="restart"/>
            <w:tcBorders>
              <w:top w:val="single" w:sz="12" w:space="0" w:color="000000"/>
              <w:left w:val="single" w:sz="6" w:space="0" w:color="000000"/>
              <w:bottom w:val="single" w:sz="6" w:space="0" w:color="000000"/>
              <w:right w:val="single" w:sz="6" w:space="0" w:color="000000"/>
            </w:tcBorders>
            <w:vAlign w:val="center"/>
          </w:tcPr>
          <w:p w:rsidR="00866DFB" w:rsidRDefault="007D2120">
            <w:pPr>
              <w:spacing w:after="0"/>
              <w:jc w:val="center"/>
            </w:pPr>
            <w:r>
              <w:rPr>
                <w:rFonts w:ascii="ＭＳ Ｐゴシック" w:eastAsia="ＭＳ Ｐゴシック" w:hAnsi="ＭＳ Ｐゴシック" w:cs="ＭＳ Ｐゴシック"/>
                <w:sz w:val="16"/>
              </w:rPr>
              <w:t>番号</w:t>
            </w:r>
          </w:p>
        </w:tc>
        <w:tc>
          <w:tcPr>
            <w:tcW w:w="4050" w:type="dxa"/>
            <w:gridSpan w:val="2"/>
            <w:tcBorders>
              <w:top w:val="single" w:sz="12" w:space="0" w:color="000000"/>
              <w:left w:val="single" w:sz="6" w:space="0" w:color="000000"/>
              <w:bottom w:val="nil"/>
              <w:right w:val="single" w:sz="6" w:space="0" w:color="000000"/>
            </w:tcBorders>
          </w:tcPr>
          <w:p w:rsidR="00866DFB" w:rsidRPr="00175AFC" w:rsidRDefault="00866DFB">
            <w:pPr>
              <w:rPr>
                <w:rFonts w:eastAsiaTheme="minorEastAsia"/>
                <w:sz w:val="2"/>
                <w:szCs w:val="2"/>
              </w:rPr>
            </w:pPr>
          </w:p>
        </w:tc>
        <w:tc>
          <w:tcPr>
            <w:tcW w:w="5319" w:type="dxa"/>
            <w:vMerge w:val="restart"/>
            <w:tcBorders>
              <w:top w:val="single" w:sz="12" w:space="0" w:color="000000"/>
              <w:left w:val="single" w:sz="6" w:space="0" w:color="000000"/>
              <w:bottom w:val="single" w:sz="6" w:space="0" w:color="000000"/>
              <w:right w:val="single" w:sz="12" w:space="0" w:color="000000"/>
            </w:tcBorders>
          </w:tcPr>
          <w:p w:rsidR="00866DFB" w:rsidRDefault="007D2120">
            <w:pPr>
              <w:spacing w:after="0"/>
              <w:ind w:left="17"/>
              <w:jc w:val="center"/>
            </w:pPr>
            <w:r>
              <w:rPr>
                <w:rFonts w:ascii="ＭＳ Ｐゴシック" w:eastAsia="ＭＳ Ｐゴシック" w:hAnsi="ＭＳ Ｐゴシック" w:cs="ＭＳ Ｐゴシック"/>
                <w:sz w:val="19"/>
              </w:rPr>
              <w:t>内容</w:t>
            </w:r>
          </w:p>
        </w:tc>
      </w:tr>
      <w:tr w:rsidR="00866DFB" w:rsidTr="00175AFC">
        <w:trPr>
          <w:trHeight w:val="301"/>
        </w:trPr>
        <w:tc>
          <w:tcPr>
            <w:tcW w:w="0" w:type="auto"/>
            <w:vMerge/>
            <w:tcBorders>
              <w:top w:val="nil"/>
              <w:left w:val="single" w:sz="12" w:space="0" w:color="000000"/>
              <w:bottom w:val="single" w:sz="6" w:space="0" w:color="000000"/>
              <w:right w:val="single" w:sz="6" w:space="0" w:color="000000"/>
            </w:tcBorders>
          </w:tcPr>
          <w:p w:rsidR="00866DFB" w:rsidRDefault="00866DFB"/>
        </w:tc>
        <w:tc>
          <w:tcPr>
            <w:tcW w:w="0" w:type="auto"/>
            <w:vMerge/>
            <w:tcBorders>
              <w:top w:val="nil"/>
              <w:left w:val="single" w:sz="6" w:space="0" w:color="000000"/>
              <w:bottom w:val="single" w:sz="6" w:space="0" w:color="000000"/>
              <w:right w:val="single" w:sz="6" w:space="0" w:color="000000"/>
            </w:tcBorders>
          </w:tcPr>
          <w:p w:rsidR="00866DFB" w:rsidRDefault="00866DFB"/>
        </w:tc>
        <w:tc>
          <w:tcPr>
            <w:tcW w:w="1109" w:type="dxa"/>
            <w:tcBorders>
              <w:top w:val="nil"/>
              <w:left w:val="single" w:sz="6" w:space="0" w:color="000000"/>
              <w:bottom w:val="single" w:sz="6" w:space="0" w:color="000000"/>
              <w:right w:val="single" w:sz="6" w:space="0" w:color="000000"/>
            </w:tcBorders>
          </w:tcPr>
          <w:p w:rsidR="00866DFB" w:rsidRDefault="007D2120">
            <w:pPr>
              <w:spacing w:after="0"/>
              <w:ind w:left="238"/>
            </w:pPr>
            <w:r>
              <w:rPr>
                <w:rFonts w:ascii="ＭＳ Ｐゴシック" w:eastAsia="ＭＳ Ｐゴシック" w:hAnsi="ＭＳ Ｐゴシック" w:cs="ＭＳ Ｐゴシック"/>
                <w:sz w:val="19"/>
              </w:rPr>
              <w:t>大事業</w:t>
            </w:r>
          </w:p>
        </w:tc>
        <w:tc>
          <w:tcPr>
            <w:tcW w:w="2941" w:type="dxa"/>
            <w:tcBorders>
              <w:top w:val="single" w:sz="6" w:space="0" w:color="000000"/>
              <w:left w:val="single" w:sz="6" w:space="0" w:color="000000"/>
              <w:bottom w:val="single" w:sz="6" w:space="0" w:color="000000"/>
              <w:right w:val="single" w:sz="6" w:space="0" w:color="000000"/>
            </w:tcBorders>
          </w:tcPr>
          <w:p w:rsidR="00866DFB" w:rsidRDefault="007D2120">
            <w:pPr>
              <w:spacing w:after="0"/>
              <w:ind w:left="15"/>
              <w:jc w:val="center"/>
            </w:pPr>
            <w:r>
              <w:rPr>
                <w:rFonts w:ascii="ＭＳ Ｐゴシック" w:eastAsia="ＭＳ Ｐゴシック" w:hAnsi="ＭＳ Ｐゴシック" w:cs="ＭＳ Ｐゴシック"/>
                <w:sz w:val="19"/>
              </w:rPr>
              <w:t>小事業</w:t>
            </w:r>
          </w:p>
        </w:tc>
        <w:tc>
          <w:tcPr>
            <w:tcW w:w="0" w:type="auto"/>
            <w:vMerge/>
            <w:tcBorders>
              <w:top w:val="nil"/>
              <w:left w:val="single" w:sz="6" w:space="0" w:color="000000"/>
              <w:bottom w:val="single" w:sz="6" w:space="0" w:color="000000"/>
              <w:right w:val="single" w:sz="12" w:space="0" w:color="000000"/>
            </w:tcBorders>
          </w:tcPr>
          <w:p w:rsidR="00866DFB" w:rsidRDefault="00866DFB"/>
        </w:tc>
      </w:tr>
      <w:tr w:rsidR="00866DFB" w:rsidTr="00175AFC">
        <w:trPr>
          <w:trHeight w:val="784"/>
        </w:trPr>
        <w:tc>
          <w:tcPr>
            <w:tcW w:w="811" w:type="dxa"/>
            <w:tcBorders>
              <w:top w:val="single" w:sz="6" w:space="0" w:color="000000"/>
              <w:left w:val="single" w:sz="12" w:space="0" w:color="000000"/>
              <w:bottom w:val="single" w:sz="6" w:space="0" w:color="000000"/>
              <w:right w:val="single" w:sz="6" w:space="0" w:color="000000"/>
            </w:tcBorders>
            <w:vAlign w:val="center"/>
          </w:tcPr>
          <w:p w:rsidR="00866DFB" w:rsidRDefault="007D2120" w:rsidP="00961342">
            <w:pPr>
              <w:spacing w:after="0"/>
              <w:ind w:right="59"/>
              <w:jc w:val="center"/>
            </w:pPr>
            <w:r>
              <w:rPr>
                <w:rFonts w:ascii="ＭＳ Ｐゴシック" w:eastAsia="ＭＳ Ｐゴシック" w:hAnsi="ＭＳ Ｐゴシック" w:cs="ＭＳ Ｐゴシック"/>
                <w:sz w:val="19"/>
              </w:rPr>
              <w:t>Ｂ</w:t>
            </w:r>
          </w:p>
        </w:tc>
        <w:tc>
          <w:tcPr>
            <w:tcW w:w="275"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ind w:left="62"/>
            </w:pPr>
            <w:r>
              <w:rPr>
                <w:rFonts w:ascii="ＭＳ Ｐゴシック" w:eastAsia="ＭＳ Ｐゴシック" w:hAnsi="ＭＳ Ｐゴシック" w:cs="ＭＳ Ｐゴシック"/>
                <w:sz w:val="19"/>
              </w:rPr>
              <w:t>1</w:t>
            </w:r>
          </w:p>
        </w:tc>
        <w:tc>
          <w:tcPr>
            <w:tcW w:w="4050" w:type="dxa"/>
            <w:gridSpan w:val="2"/>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pPr>
            <w:r>
              <w:rPr>
                <w:rFonts w:ascii="ＭＳ Ｐゴシック" w:eastAsia="ＭＳ Ｐゴシック" w:hAnsi="ＭＳ Ｐゴシック" w:cs="ＭＳ Ｐゴシック"/>
                <w:sz w:val="19"/>
              </w:rPr>
              <w:t>介護人材資質向上支援事業</w:t>
            </w:r>
          </w:p>
        </w:tc>
        <w:tc>
          <w:tcPr>
            <w:tcW w:w="5319" w:type="dxa"/>
            <w:tcBorders>
              <w:top w:val="single" w:sz="6" w:space="0" w:color="000000"/>
              <w:left w:val="single" w:sz="6" w:space="0" w:color="000000"/>
              <w:bottom w:val="single" w:sz="6" w:space="0" w:color="000000"/>
              <w:right w:val="single" w:sz="12" w:space="0" w:color="000000"/>
            </w:tcBorders>
            <w:vAlign w:val="center"/>
          </w:tcPr>
          <w:p w:rsidR="00866DFB" w:rsidRDefault="007D2120">
            <w:pPr>
              <w:spacing w:after="0"/>
            </w:pPr>
            <w:r>
              <w:rPr>
                <w:rFonts w:ascii="ＭＳ Ｐゴシック" w:eastAsia="ＭＳ Ｐゴシック" w:hAnsi="ＭＳ Ｐゴシック" w:cs="ＭＳ Ｐゴシック"/>
                <w:sz w:val="19"/>
              </w:rPr>
              <w:t>全県単位の事業者団体、職能団体が実施する資質向上研修</w:t>
            </w:r>
          </w:p>
        </w:tc>
      </w:tr>
      <w:tr w:rsidR="00866DFB" w:rsidTr="00175AFC">
        <w:trPr>
          <w:trHeight w:val="823"/>
        </w:trPr>
        <w:tc>
          <w:tcPr>
            <w:tcW w:w="811" w:type="dxa"/>
            <w:tcBorders>
              <w:top w:val="single" w:sz="6" w:space="0" w:color="000000"/>
              <w:left w:val="single" w:sz="12" w:space="0" w:color="000000"/>
              <w:bottom w:val="single" w:sz="6" w:space="0" w:color="000000"/>
              <w:right w:val="single" w:sz="6" w:space="0" w:color="000000"/>
            </w:tcBorders>
            <w:vAlign w:val="center"/>
          </w:tcPr>
          <w:p w:rsidR="00866DFB" w:rsidRDefault="007D2120" w:rsidP="00961342">
            <w:pPr>
              <w:spacing w:after="0"/>
              <w:ind w:right="59"/>
              <w:jc w:val="center"/>
            </w:pPr>
            <w:r>
              <w:rPr>
                <w:rFonts w:ascii="ＭＳ Ｐゴシック" w:eastAsia="ＭＳ Ｐゴシック" w:hAnsi="ＭＳ Ｐゴシック" w:cs="ＭＳ Ｐゴシック"/>
                <w:sz w:val="19"/>
              </w:rPr>
              <w:t>Ｂ</w:t>
            </w:r>
          </w:p>
        </w:tc>
        <w:tc>
          <w:tcPr>
            <w:tcW w:w="275"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ind w:left="62"/>
            </w:pPr>
            <w:r>
              <w:rPr>
                <w:rFonts w:ascii="ＭＳ Ｐゴシック" w:eastAsia="ＭＳ Ｐゴシック" w:hAnsi="ＭＳ Ｐゴシック" w:cs="ＭＳ Ｐゴシック"/>
                <w:sz w:val="19"/>
              </w:rPr>
              <w:t>2</w:t>
            </w:r>
          </w:p>
        </w:tc>
        <w:tc>
          <w:tcPr>
            <w:tcW w:w="1109" w:type="dxa"/>
            <w:vMerge w:val="restart"/>
            <w:tcBorders>
              <w:top w:val="single" w:sz="6" w:space="0" w:color="000000"/>
              <w:left w:val="single" w:sz="6" w:space="0" w:color="000000"/>
              <w:bottom w:val="single" w:sz="6" w:space="0" w:color="000000"/>
              <w:right w:val="single" w:sz="6" w:space="0" w:color="000000"/>
            </w:tcBorders>
            <w:vAlign w:val="center"/>
          </w:tcPr>
          <w:p w:rsidR="008A7CE8" w:rsidRDefault="007D2120">
            <w:pPr>
              <w:spacing w:after="0"/>
              <w:rPr>
                <w:rFonts w:ascii="ＭＳ Ｐゴシック" w:eastAsia="ＭＳ Ｐゴシック" w:hAnsi="ＭＳ Ｐゴシック" w:cs="ＭＳ Ｐゴシック"/>
                <w:sz w:val="19"/>
              </w:rPr>
            </w:pPr>
            <w:r>
              <w:rPr>
                <w:rFonts w:ascii="ＭＳ Ｐゴシック" w:eastAsia="ＭＳ Ｐゴシック" w:hAnsi="ＭＳ Ｐゴシック" w:cs="ＭＳ Ｐゴシック"/>
                <w:sz w:val="19"/>
              </w:rPr>
              <w:t>福祉人材</w:t>
            </w:r>
          </w:p>
          <w:p w:rsidR="008A7CE8" w:rsidRDefault="007D2120">
            <w:pPr>
              <w:spacing w:after="0"/>
              <w:rPr>
                <w:rFonts w:ascii="ＭＳ Ｐゴシック" w:eastAsia="ＭＳ Ｐゴシック" w:hAnsi="ＭＳ Ｐゴシック" w:cs="ＭＳ Ｐゴシック"/>
                <w:sz w:val="19"/>
              </w:rPr>
            </w:pPr>
            <w:r>
              <w:rPr>
                <w:rFonts w:ascii="ＭＳ Ｐゴシック" w:eastAsia="ＭＳ Ｐゴシック" w:hAnsi="ＭＳ Ｐゴシック" w:cs="ＭＳ Ｐゴシック"/>
                <w:sz w:val="19"/>
              </w:rPr>
              <w:t>確保対策</w:t>
            </w:r>
          </w:p>
          <w:p w:rsidR="008A7CE8" w:rsidRDefault="007D2120">
            <w:pPr>
              <w:spacing w:after="0"/>
              <w:rPr>
                <w:rFonts w:ascii="ＭＳ Ｐゴシック" w:eastAsia="ＭＳ Ｐゴシック" w:hAnsi="ＭＳ Ｐゴシック" w:cs="ＭＳ Ｐゴシック"/>
                <w:sz w:val="19"/>
              </w:rPr>
            </w:pPr>
            <w:r>
              <w:rPr>
                <w:rFonts w:ascii="ＭＳ Ｐゴシック" w:eastAsia="ＭＳ Ｐゴシック" w:hAnsi="ＭＳ Ｐゴシック" w:cs="ＭＳ Ｐゴシック"/>
                <w:sz w:val="19"/>
              </w:rPr>
              <w:t>支援事業費</w:t>
            </w:r>
          </w:p>
          <w:p w:rsidR="00866DFB" w:rsidRDefault="007D2120">
            <w:pPr>
              <w:spacing w:after="0"/>
            </w:pPr>
            <w:r>
              <w:rPr>
                <w:rFonts w:ascii="ＭＳ Ｐゴシック" w:eastAsia="ＭＳ Ｐゴシック" w:hAnsi="ＭＳ Ｐゴシック" w:cs="ＭＳ Ｐゴシック"/>
                <w:sz w:val="19"/>
              </w:rPr>
              <w:t>補助金</w:t>
            </w:r>
          </w:p>
        </w:tc>
        <w:tc>
          <w:tcPr>
            <w:tcW w:w="2941"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pPr>
            <w:r>
              <w:rPr>
                <w:rFonts w:ascii="ＭＳ Ｐゴシック" w:eastAsia="ＭＳ Ｐゴシック" w:hAnsi="ＭＳ Ｐゴシック" w:cs="ＭＳ Ｐゴシック"/>
                <w:sz w:val="19"/>
              </w:rPr>
              <w:t>(1)外国人介護福祉士候補者受入施設学習支援事業（EPA）</w:t>
            </w:r>
          </w:p>
        </w:tc>
        <w:tc>
          <w:tcPr>
            <w:tcW w:w="5319" w:type="dxa"/>
            <w:tcBorders>
              <w:top w:val="single" w:sz="6" w:space="0" w:color="000000"/>
              <w:left w:val="single" w:sz="6" w:space="0" w:color="000000"/>
              <w:bottom w:val="single" w:sz="6" w:space="0" w:color="000000"/>
              <w:right w:val="single" w:sz="12" w:space="0" w:color="000000"/>
            </w:tcBorders>
            <w:vAlign w:val="center"/>
          </w:tcPr>
          <w:p w:rsidR="00866DFB" w:rsidRDefault="007D2120">
            <w:pPr>
              <w:spacing w:after="0"/>
            </w:pPr>
            <w:r>
              <w:rPr>
                <w:rFonts w:ascii="ＭＳ Ｐゴシック" w:eastAsia="ＭＳ Ｐゴシック" w:hAnsi="ＭＳ Ｐゴシック" w:cs="ＭＳ Ｐゴシック"/>
                <w:sz w:val="19"/>
              </w:rPr>
              <w:t>受入施設が実施する日本語教育、介護分野の専門研修経費</w:t>
            </w:r>
          </w:p>
        </w:tc>
      </w:tr>
      <w:tr w:rsidR="00866DFB" w:rsidTr="00175AFC">
        <w:trPr>
          <w:trHeight w:val="948"/>
        </w:trPr>
        <w:tc>
          <w:tcPr>
            <w:tcW w:w="811" w:type="dxa"/>
            <w:tcBorders>
              <w:top w:val="single" w:sz="6" w:space="0" w:color="000000"/>
              <w:left w:val="single" w:sz="12" w:space="0" w:color="000000"/>
              <w:bottom w:val="single" w:sz="6" w:space="0" w:color="000000"/>
              <w:right w:val="single" w:sz="6" w:space="0" w:color="000000"/>
            </w:tcBorders>
            <w:vAlign w:val="center"/>
          </w:tcPr>
          <w:p w:rsidR="00866DFB" w:rsidRDefault="007D2120" w:rsidP="00961342">
            <w:pPr>
              <w:spacing w:after="0"/>
              <w:ind w:right="59"/>
              <w:jc w:val="center"/>
            </w:pPr>
            <w:r>
              <w:rPr>
                <w:rFonts w:ascii="ＭＳ Ｐゴシック" w:eastAsia="ＭＳ Ｐゴシック" w:hAnsi="ＭＳ Ｐゴシック" w:cs="ＭＳ Ｐゴシック"/>
                <w:sz w:val="19"/>
              </w:rPr>
              <w:t>Ｂ</w:t>
            </w:r>
          </w:p>
        </w:tc>
        <w:tc>
          <w:tcPr>
            <w:tcW w:w="275"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ind w:left="62"/>
            </w:pPr>
            <w:r>
              <w:rPr>
                <w:rFonts w:ascii="ＭＳ Ｐゴシック" w:eastAsia="ＭＳ Ｐゴシック" w:hAnsi="ＭＳ Ｐゴシック" w:cs="ＭＳ Ｐゴシック"/>
                <w:sz w:val="19"/>
              </w:rPr>
              <w:t>3</w:t>
            </w:r>
          </w:p>
        </w:tc>
        <w:tc>
          <w:tcPr>
            <w:tcW w:w="0" w:type="auto"/>
            <w:vMerge/>
            <w:tcBorders>
              <w:top w:val="nil"/>
              <w:left w:val="single" w:sz="6" w:space="0" w:color="000000"/>
              <w:bottom w:val="nil"/>
              <w:right w:val="single" w:sz="6" w:space="0" w:color="000000"/>
            </w:tcBorders>
          </w:tcPr>
          <w:p w:rsidR="00866DFB" w:rsidRDefault="00866DFB"/>
        </w:tc>
        <w:tc>
          <w:tcPr>
            <w:tcW w:w="2941"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pPr>
            <w:r>
              <w:rPr>
                <w:rFonts w:ascii="ＭＳ Ｐゴシック" w:eastAsia="ＭＳ Ｐゴシック" w:hAnsi="ＭＳ Ｐゴシック" w:cs="ＭＳ Ｐゴシック"/>
                <w:sz w:val="19"/>
              </w:rPr>
              <w:t>(2)介護職場における実務者研修代替職員確保支援事業</w:t>
            </w:r>
          </w:p>
        </w:tc>
        <w:tc>
          <w:tcPr>
            <w:tcW w:w="5319" w:type="dxa"/>
            <w:tcBorders>
              <w:top w:val="single" w:sz="6" w:space="0" w:color="000000"/>
              <w:left w:val="single" w:sz="6" w:space="0" w:color="000000"/>
              <w:bottom w:val="single" w:sz="6" w:space="0" w:color="000000"/>
              <w:right w:val="single" w:sz="12" w:space="0" w:color="000000"/>
            </w:tcBorders>
            <w:vAlign w:val="center"/>
          </w:tcPr>
          <w:p w:rsidR="00866DFB" w:rsidRDefault="007D2120">
            <w:pPr>
              <w:spacing w:after="0" w:line="216" w:lineRule="auto"/>
            </w:pPr>
            <w:r>
              <w:rPr>
                <w:rFonts w:ascii="ＭＳ Ｐゴシック" w:eastAsia="ＭＳ Ｐゴシック" w:hAnsi="ＭＳ Ｐゴシック" w:cs="ＭＳ Ｐゴシック"/>
                <w:sz w:val="19"/>
              </w:rPr>
              <w:t>・通信制の実務者研修受講者のスクーリング日の代替職員雇用経費（賃金）</w:t>
            </w:r>
          </w:p>
          <w:p w:rsidR="00866DFB" w:rsidRDefault="007D2120">
            <w:pPr>
              <w:spacing w:after="0"/>
            </w:pPr>
            <w:r>
              <w:rPr>
                <w:rFonts w:ascii="ＭＳ Ｐゴシック" w:eastAsia="ＭＳ Ｐゴシック" w:hAnsi="ＭＳ Ｐゴシック" w:cs="ＭＳ Ｐゴシック"/>
                <w:sz w:val="19"/>
              </w:rPr>
              <w:t>・過疎地域等に所在する事業所は、通勤手当等も対象</w:t>
            </w:r>
          </w:p>
        </w:tc>
      </w:tr>
      <w:tr w:rsidR="00866DFB" w:rsidTr="00175AFC">
        <w:trPr>
          <w:trHeight w:val="977"/>
        </w:trPr>
        <w:tc>
          <w:tcPr>
            <w:tcW w:w="811" w:type="dxa"/>
            <w:tcBorders>
              <w:top w:val="single" w:sz="6" w:space="0" w:color="000000"/>
              <w:left w:val="single" w:sz="12" w:space="0" w:color="000000"/>
              <w:bottom w:val="single" w:sz="6" w:space="0" w:color="000000"/>
              <w:right w:val="single" w:sz="6" w:space="0" w:color="000000"/>
            </w:tcBorders>
            <w:vAlign w:val="center"/>
          </w:tcPr>
          <w:p w:rsidR="00866DFB" w:rsidRDefault="007D2120" w:rsidP="00961342">
            <w:pPr>
              <w:spacing w:after="0"/>
              <w:ind w:right="59"/>
              <w:jc w:val="center"/>
            </w:pPr>
            <w:r>
              <w:rPr>
                <w:rFonts w:ascii="ＭＳ Ｐゴシック" w:eastAsia="ＭＳ Ｐゴシック" w:hAnsi="ＭＳ Ｐゴシック" w:cs="ＭＳ Ｐゴシック"/>
                <w:sz w:val="19"/>
              </w:rPr>
              <w:t>Ｂ</w:t>
            </w:r>
          </w:p>
        </w:tc>
        <w:tc>
          <w:tcPr>
            <w:tcW w:w="275"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ind w:left="62"/>
            </w:pPr>
            <w:r>
              <w:rPr>
                <w:rFonts w:ascii="ＭＳ Ｐゴシック" w:eastAsia="ＭＳ Ｐゴシック" w:hAnsi="ＭＳ Ｐゴシック" w:cs="ＭＳ Ｐゴシック"/>
                <w:sz w:val="19"/>
              </w:rPr>
              <w:t>4</w:t>
            </w:r>
          </w:p>
        </w:tc>
        <w:tc>
          <w:tcPr>
            <w:tcW w:w="0" w:type="auto"/>
            <w:vMerge/>
            <w:tcBorders>
              <w:top w:val="nil"/>
              <w:left w:val="single" w:sz="6" w:space="0" w:color="000000"/>
              <w:bottom w:val="single" w:sz="6" w:space="0" w:color="000000"/>
              <w:right w:val="single" w:sz="6" w:space="0" w:color="000000"/>
            </w:tcBorders>
          </w:tcPr>
          <w:p w:rsidR="00866DFB" w:rsidRDefault="00866DFB"/>
        </w:tc>
        <w:tc>
          <w:tcPr>
            <w:tcW w:w="2941"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pPr>
            <w:r>
              <w:rPr>
                <w:rFonts w:ascii="ＭＳ Ｐゴシック" w:eastAsia="ＭＳ Ｐゴシック" w:hAnsi="ＭＳ Ｐゴシック" w:cs="ＭＳ Ｐゴシック"/>
                <w:sz w:val="19"/>
              </w:rPr>
              <w:t>(3)介護福祉士資格取得（実務経験ルート）促進事業</w:t>
            </w:r>
          </w:p>
        </w:tc>
        <w:tc>
          <w:tcPr>
            <w:tcW w:w="5319" w:type="dxa"/>
            <w:tcBorders>
              <w:top w:val="single" w:sz="6" w:space="0" w:color="000000"/>
              <w:left w:val="single" w:sz="6" w:space="0" w:color="000000"/>
              <w:bottom w:val="single" w:sz="6" w:space="0" w:color="000000"/>
              <w:right w:val="single" w:sz="12" w:space="0" w:color="000000"/>
            </w:tcBorders>
            <w:vAlign w:val="center"/>
          </w:tcPr>
          <w:p w:rsidR="00866DFB" w:rsidRDefault="007D2120">
            <w:pPr>
              <w:spacing w:after="0"/>
            </w:pPr>
            <w:r>
              <w:rPr>
                <w:rFonts w:ascii="ＭＳ Ｐゴシック" w:eastAsia="ＭＳ Ｐゴシック" w:hAnsi="ＭＳ Ｐゴシック" w:cs="ＭＳ Ｐゴシック"/>
                <w:sz w:val="19"/>
              </w:rPr>
              <w:t>離島・中山間地での通信制の実務者研修スクーリング開催費・広報費（旅費、使用料）</w:t>
            </w:r>
          </w:p>
        </w:tc>
      </w:tr>
      <w:tr w:rsidR="00866DFB" w:rsidTr="00175AFC">
        <w:trPr>
          <w:trHeight w:val="1105"/>
        </w:trPr>
        <w:tc>
          <w:tcPr>
            <w:tcW w:w="811" w:type="dxa"/>
            <w:tcBorders>
              <w:top w:val="single" w:sz="6" w:space="0" w:color="000000"/>
              <w:left w:val="single" w:sz="12" w:space="0" w:color="000000"/>
              <w:bottom w:val="single" w:sz="6" w:space="0" w:color="000000"/>
              <w:right w:val="single" w:sz="6" w:space="0" w:color="000000"/>
            </w:tcBorders>
            <w:vAlign w:val="center"/>
          </w:tcPr>
          <w:p w:rsidR="00866DFB" w:rsidRDefault="007D2120" w:rsidP="00961342">
            <w:pPr>
              <w:spacing w:after="0"/>
              <w:ind w:right="31"/>
              <w:jc w:val="center"/>
            </w:pPr>
            <w:r>
              <w:rPr>
                <w:rFonts w:ascii="ＭＳ Ｐゴシック" w:eastAsia="ＭＳ Ｐゴシック" w:hAnsi="ＭＳ Ｐゴシック" w:cs="ＭＳ Ｐゴシック"/>
                <w:sz w:val="19"/>
              </w:rPr>
              <w:t>Ｂ Ｃ</w:t>
            </w:r>
          </w:p>
        </w:tc>
        <w:tc>
          <w:tcPr>
            <w:tcW w:w="275"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ind w:left="62"/>
            </w:pPr>
            <w:r>
              <w:rPr>
                <w:rFonts w:ascii="ＭＳ Ｐゴシック" w:eastAsia="ＭＳ Ｐゴシック" w:hAnsi="ＭＳ Ｐゴシック" w:cs="ＭＳ Ｐゴシック"/>
                <w:sz w:val="19"/>
              </w:rPr>
              <w:t>5</w:t>
            </w:r>
          </w:p>
        </w:tc>
        <w:tc>
          <w:tcPr>
            <w:tcW w:w="4050" w:type="dxa"/>
            <w:gridSpan w:val="2"/>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pPr>
            <w:r>
              <w:rPr>
                <w:rFonts w:ascii="ＭＳ Ｐゴシック" w:eastAsia="ＭＳ Ｐゴシック" w:hAnsi="ＭＳ Ｐゴシック" w:cs="ＭＳ Ｐゴシック"/>
                <w:sz w:val="19"/>
              </w:rPr>
              <w:t>介護福祉士等修学資金貸付</w:t>
            </w:r>
            <w:bookmarkStart w:id="0" w:name="_GoBack"/>
            <w:bookmarkEnd w:id="0"/>
            <w:r>
              <w:rPr>
                <w:rFonts w:ascii="ＭＳ Ｐゴシック" w:eastAsia="ＭＳ Ｐゴシック" w:hAnsi="ＭＳ Ｐゴシック" w:cs="ＭＳ Ｐゴシック"/>
                <w:sz w:val="19"/>
              </w:rPr>
              <w:t>事業</w:t>
            </w:r>
          </w:p>
        </w:tc>
        <w:tc>
          <w:tcPr>
            <w:tcW w:w="5319" w:type="dxa"/>
            <w:tcBorders>
              <w:top w:val="single" w:sz="6" w:space="0" w:color="000000"/>
              <w:left w:val="single" w:sz="6" w:space="0" w:color="000000"/>
              <w:bottom w:val="single" w:sz="6" w:space="0" w:color="000000"/>
              <w:right w:val="single" w:sz="12" w:space="0" w:color="000000"/>
            </w:tcBorders>
            <w:vAlign w:val="center"/>
          </w:tcPr>
          <w:p w:rsidR="00866DFB" w:rsidRDefault="007D2120">
            <w:pPr>
              <w:spacing w:after="0"/>
            </w:pPr>
            <w:r>
              <w:rPr>
                <w:rFonts w:ascii="ＭＳ Ｐゴシック" w:eastAsia="ＭＳ Ｐゴシック" w:hAnsi="ＭＳ Ｐゴシック" w:cs="ＭＳ Ｐゴシック"/>
                <w:sz w:val="19"/>
              </w:rPr>
              <w:t>・月額50､入学準備金200、就職準備金200、受験40</w:t>
            </w:r>
          </w:p>
          <w:p w:rsidR="00866DFB" w:rsidRDefault="007D2120">
            <w:pPr>
              <w:spacing w:after="0"/>
            </w:pPr>
            <w:r>
              <w:rPr>
                <w:rFonts w:ascii="ＭＳ Ｐゴシック" w:eastAsia="ＭＳ Ｐゴシック" w:hAnsi="ＭＳ Ｐゴシック" w:cs="ＭＳ Ｐゴシック"/>
                <w:sz w:val="19"/>
              </w:rPr>
              <w:t>・5年(過疎地3年)従事で免除</w:t>
            </w:r>
          </w:p>
          <w:p w:rsidR="00866DFB" w:rsidRDefault="007D2120">
            <w:pPr>
              <w:spacing w:after="0"/>
            </w:pPr>
            <w:r>
              <w:rPr>
                <w:rFonts w:ascii="ＭＳ Ｐゴシック" w:eastAsia="ＭＳ Ｐゴシック" w:hAnsi="ＭＳ Ｐゴシック" w:cs="ＭＳ Ｐゴシック"/>
                <w:sz w:val="19"/>
              </w:rPr>
              <w:t xml:space="preserve">　（生活保護世帯等は、準備金等加算有）</w:t>
            </w:r>
          </w:p>
        </w:tc>
      </w:tr>
      <w:tr w:rsidR="00866DFB" w:rsidTr="00175AFC">
        <w:trPr>
          <w:trHeight w:val="951"/>
        </w:trPr>
        <w:tc>
          <w:tcPr>
            <w:tcW w:w="811" w:type="dxa"/>
            <w:tcBorders>
              <w:top w:val="single" w:sz="6" w:space="0" w:color="000000"/>
              <w:left w:val="single" w:sz="12" w:space="0" w:color="000000"/>
              <w:bottom w:val="single" w:sz="6" w:space="0" w:color="000000"/>
              <w:right w:val="single" w:sz="6" w:space="0" w:color="000000"/>
            </w:tcBorders>
            <w:vAlign w:val="center"/>
          </w:tcPr>
          <w:p w:rsidR="00866DFB" w:rsidRDefault="007D2120" w:rsidP="00961342">
            <w:pPr>
              <w:spacing w:after="0"/>
              <w:ind w:right="31"/>
              <w:jc w:val="center"/>
            </w:pPr>
            <w:r>
              <w:rPr>
                <w:rFonts w:ascii="ＭＳ Ｐゴシック" w:eastAsia="ＭＳ Ｐゴシック" w:hAnsi="ＭＳ Ｐゴシック" w:cs="ＭＳ Ｐゴシック"/>
                <w:sz w:val="19"/>
              </w:rPr>
              <w:t>Ｂ Ｃ</w:t>
            </w:r>
          </w:p>
        </w:tc>
        <w:tc>
          <w:tcPr>
            <w:tcW w:w="275"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ind w:left="62"/>
            </w:pPr>
            <w:r>
              <w:rPr>
                <w:rFonts w:ascii="ＭＳ Ｐゴシック" w:eastAsia="ＭＳ Ｐゴシック" w:hAnsi="ＭＳ Ｐゴシック" w:cs="ＭＳ Ｐゴシック"/>
                <w:sz w:val="19"/>
              </w:rPr>
              <w:t>6</w:t>
            </w:r>
          </w:p>
        </w:tc>
        <w:tc>
          <w:tcPr>
            <w:tcW w:w="4050" w:type="dxa"/>
            <w:gridSpan w:val="2"/>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pPr>
            <w:r>
              <w:rPr>
                <w:rFonts w:ascii="ＭＳ Ｐゴシック" w:eastAsia="ＭＳ Ｐゴシック" w:hAnsi="ＭＳ Ｐゴシック" w:cs="ＭＳ Ｐゴシック"/>
                <w:sz w:val="19"/>
              </w:rPr>
              <w:t>実務者研修受講費貸付金</w:t>
            </w:r>
          </w:p>
        </w:tc>
        <w:tc>
          <w:tcPr>
            <w:tcW w:w="5319" w:type="dxa"/>
            <w:tcBorders>
              <w:top w:val="single" w:sz="6" w:space="0" w:color="000000"/>
              <w:left w:val="single" w:sz="6" w:space="0" w:color="000000"/>
              <w:bottom w:val="single" w:sz="6" w:space="0" w:color="000000"/>
              <w:right w:val="single" w:sz="12" w:space="0" w:color="000000"/>
            </w:tcBorders>
            <w:vAlign w:val="center"/>
          </w:tcPr>
          <w:p w:rsidR="00866DFB" w:rsidRDefault="007D2120">
            <w:pPr>
              <w:spacing w:after="0"/>
            </w:pPr>
            <w:r>
              <w:rPr>
                <w:rFonts w:ascii="ＭＳ Ｐゴシック" w:eastAsia="ＭＳ Ｐゴシック" w:hAnsi="ＭＳ Ｐゴシック" w:cs="ＭＳ Ｐゴシック"/>
                <w:sz w:val="19"/>
              </w:rPr>
              <w:t>・受講費（無利子）の貸付け</w:t>
            </w:r>
          </w:p>
          <w:p w:rsidR="00866DFB" w:rsidRDefault="007D2120">
            <w:pPr>
              <w:spacing w:after="0"/>
            </w:pPr>
            <w:r>
              <w:rPr>
                <w:rFonts w:ascii="ＭＳ Ｐゴシック" w:eastAsia="ＭＳ Ｐゴシック" w:hAnsi="ＭＳ Ｐゴシック" w:cs="ＭＳ Ｐゴシック"/>
                <w:sz w:val="19"/>
              </w:rPr>
              <w:t>・2年従事で免除</w:t>
            </w:r>
          </w:p>
        </w:tc>
      </w:tr>
      <w:tr w:rsidR="00866DFB" w:rsidTr="00175AFC">
        <w:trPr>
          <w:trHeight w:val="331"/>
        </w:trPr>
        <w:tc>
          <w:tcPr>
            <w:tcW w:w="811" w:type="dxa"/>
            <w:tcBorders>
              <w:top w:val="single" w:sz="6" w:space="0" w:color="000000"/>
              <w:left w:val="single" w:sz="12" w:space="0" w:color="000000"/>
              <w:bottom w:val="single" w:sz="6" w:space="0" w:color="000000"/>
              <w:right w:val="single" w:sz="6" w:space="0" w:color="000000"/>
            </w:tcBorders>
            <w:vAlign w:val="center"/>
          </w:tcPr>
          <w:p w:rsidR="00866DFB" w:rsidRDefault="007D2120" w:rsidP="00961342">
            <w:pPr>
              <w:spacing w:after="0"/>
              <w:ind w:right="59"/>
              <w:jc w:val="center"/>
            </w:pPr>
            <w:r>
              <w:rPr>
                <w:rFonts w:ascii="ＭＳ Ｐゴシック" w:eastAsia="ＭＳ Ｐゴシック" w:hAnsi="ＭＳ Ｐゴシック" w:cs="ＭＳ Ｐゴシック"/>
                <w:sz w:val="19"/>
              </w:rPr>
              <w:t>Ｂ</w:t>
            </w:r>
          </w:p>
        </w:tc>
        <w:tc>
          <w:tcPr>
            <w:tcW w:w="275"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ind w:left="62"/>
            </w:pPr>
            <w:r>
              <w:rPr>
                <w:rFonts w:ascii="ＭＳ Ｐゴシック" w:eastAsia="ＭＳ Ｐゴシック" w:hAnsi="ＭＳ Ｐゴシック" w:cs="ＭＳ Ｐゴシック"/>
                <w:sz w:val="19"/>
              </w:rPr>
              <w:t>7</w:t>
            </w:r>
          </w:p>
        </w:tc>
        <w:tc>
          <w:tcPr>
            <w:tcW w:w="4050" w:type="dxa"/>
            <w:gridSpan w:val="2"/>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pPr>
            <w:r>
              <w:rPr>
                <w:rFonts w:ascii="ＭＳ Ｐゴシック" w:eastAsia="ＭＳ Ｐゴシック" w:hAnsi="ＭＳ Ｐゴシック" w:cs="ＭＳ Ｐゴシック"/>
                <w:sz w:val="19"/>
              </w:rPr>
              <w:t>離職介護人材再就職準備資金貸付事業</w:t>
            </w:r>
          </w:p>
        </w:tc>
        <w:tc>
          <w:tcPr>
            <w:tcW w:w="5319" w:type="dxa"/>
            <w:tcBorders>
              <w:top w:val="single" w:sz="6" w:space="0" w:color="000000"/>
              <w:left w:val="single" w:sz="6" w:space="0" w:color="000000"/>
              <w:bottom w:val="single" w:sz="6" w:space="0" w:color="000000"/>
              <w:right w:val="single" w:sz="12" w:space="0" w:color="000000"/>
            </w:tcBorders>
            <w:vAlign w:val="center"/>
          </w:tcPr>
          <w:p w:rsidR="00866DFB" w:rsidRDefault="007D2120">
            <w:pPr>
              <w:spacing w:after="0"/>
            </w:pPr>
            <w:r>
              <w:rPr>
                <w:rFonts w:ascii="ＭＳ Ｐゴシック" w:eastAsia="ＭＳ Ｐゴシック" w:hAnsi="ＭＳ Ｐゴシック" w:cs="ＭＳ Ｐゴシック"/>
                <w:sz w:val="19"/>
              </w:rPr>
              <w:t>・再就職に必要な経費</w:t>
            </w:r>
          </w:p>
          <w:p w:rsidR="00866DFB" w:rsidRDefault="007D2120">
            <w:pPr>
              <w:spacing w:after="0" w:line="216" w:lineRule="auto"/>
            </w:pPr>
            <w:r>
              <w:rPr>
                <w:rFonts w:ascii="ＭＳ Ｐゴシック" w:eastAsia="ＭＳ Ｐゴシック" w:hAnsi="ＭＳ Ｐゴシック" w:cs="ＭＳ Ｐゴシック"/>
                <w:sz w:val="19"/>
              </w:rPr>
              <w:t>（子供の預け先を探す、講習会参加費。靴・かばん等購入費、敷金礼金等転居費、自転車購入、等）</w:t>
            </w:r>
          </w:p>
          <w:p w:rsidR="00866DFB" w:rsidRDefault="007D2120">
            <w:pPr>
              <w:spacing w:after="0"/>
            </w:pPr>
            <w:r>
              <w:rPr>
                <w:rFonts w:ascii="ＭＳ Ｐゴシック" w:eastAsia="ＭＳ Ｐゴシック" w:hAnsi="ＭＳ Ｐゴシック" w:cs="ＭＳ Ｐゴシック"/>
                <w:sz w:val="19"/>
              </w:rPr>
              <w:t>・再就職後2年従事で免除</w:t>
            </w:r>
          </w:p>
        </w:tc>
      </w:tr>
      <w:tr w:rsidR="00866DFB" w:rsidTr="00175AFC">
        <w:trPr>
          <w:trHeight w:val="331"/>
        </w:trPr>
        <w:tc>
          <w:tcPr>
            <w:tcW w:w="811" w:type="dxa"/>
            <w:tcBorders>
              <w:top w:val="single" w:sz="6" w:space="0" w:color="000000"/>
              <w:left w:val="single" w:sz="12" w:space="0" w:color="000000"/>
              <w:bottom w:val="single" w:sz="6" w:space="0" w:color="000000"/>
              <w:right w:val="single" w:sz="6" w:space="0" w:color="000000"/>
            </w:tcBorders>
            <w:vAlign w:val="center"/>
          </w:tcPr>
          <w:p w:rsidR="00866DFB" w:rsidRDefault="007D2120" w:rsidP="00961342">
            <w:pPr>
              <w:spacing w:after="0"/>
              <w:ind w:right="59"/>
              <w:jc w:val="center"/>
            </w:pPr>
            <w:r>
              <w:rPr>
                <w:rFonts w:ascii="ＭＳ Ｐゴシック" w:eastAsia="ＭＳ Ｐゴシック" w:hAnsi="ＭＳ Ｐゴシック" w:cs="ＭＳ Ｐゴシック"/>
                <w:sz w:val="19"/>
              </w:rPr>
              <w:t>Ｂ</w:t>
            </w:r>
          </w:p>
        </w:tc>
        <w:tc>
          <w:tcPr>
            <w:tcW w:w="275"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ind w:left="62"/>
            </w:pPr>
            <w:r>
              <w:rPr>
                <w:rFonts w:ascii="ＭＳ Ｐゴシック" w:eastAsia="ＭＳ Ｐゴシック" w:hAnsi="ＭＳ Ｐゴシック" w:cs="ＭＳ Ｐゴシック"/>
                <w:sz w:val="19"/>
              </w:rPr>
              <w:t>8</w:t>
            </w:r>
          </w:p>
        </w:tc>
        <w:tc>
          <w:tcPr>
            <w:tcW w:w="4050" w:type="dxa"/>
            <w:gridSpan w:val="2"/>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pPr>
            <w:r>
              <w:rPr>
                <w:rFonts w:ascii="ＭＳ Ｐゴシック" w:eastAsia="ＭＳ Ｐゴシック" w:hAnsi="ＭＳ Ｐゴシック" w:cs="ＭＳ Ｐゴシック"/>
                <w:sz w:val="19"/>
              </w:rPr>
              <w:t>介護職への再就職支援コーディネート事業</w:t>
            </w:r>
          </w:p>
        </w:tc>
        <w:tc>
          <w:tcPr>
            <w:tcW w:w="5319" w:type="dxa"/>
            <w:tcBorders>
              <w:top w:val="single" w:sz="6" w:space="0" w:color="000000"/>
              <w:left w:val="single" w:sz="6" w:space="0" w:color="000000"/>
              <w:bottom w:val="single" w:sz="6" w:space="0" w:color="000000"/>
              <w:right w:val="single" w:sz="12" w:space="0" w:color="000000"/>
            </w:tcBorders>
            <w:vAlign w:val="center"/>
          </w:tcPr>
          <w:p w:rsidR="00866DFB" w:rsidRDefault="007D2120">
            <w:pPr>
              <w:spacing w:after="0"/>
            </w:pPr>
            <w:r>
              <w:rPr>
                <w:rFonts w:ascii="ＭＳ Ｐゴシック" w:eastAsia="ＭＳ Ｐゴシック" w:hAnsi="ＭＳ Ｐゴシック" w:cs="ＭＳ Ｐゴシック"/>
                <w:sz w:val="19"/>
              </w:rPr>
              <w:t>県社協にコーディネーター（4名）を配置して再就職支援等を実施</w:t>
            </w:r>
          </w:p>
          <w:p w:rsidR="00866DFB" w:rsidRDefault="007D2120">
            <w:pPr>
              <w:spacing w:after="0"/>
            </w:pPr>
            <w:r>
              <w:rPr>
                <w:rFonts w:ascii="ＭＳ Ｐゴシック" w:eastAsia="ＭＳ Ｐゴシック" w:hAnsi="ＭＳ Ｐゴシック" w:cs="ＭＳ Ｐゴシック"/>
                <w:sz w:val="19"/>
              </w:rPr>
              <w:t>・県内事業所を訪問して求人開拓、就職希望者を案内</w:t>
            </w:r>
          </w:p>
          <w:p w:rsidR="00866DFB" w:rsidRDefault="007D2120">
            <w:pPr>
              <w:spacing w:after="0"/>
            </w:pPr>
            <w:r>
              <w:rPr>
                <w:rFonts w:ascii="ＭＳ Ｐゴシック" w:eastAsia="ＭＳ Ｐゴシック" w:hAnsi="ＭＳ Ｐゴシック" w:cs="ＭＳ Ｐゴシック"/>
                <w:sz w:val="19"/>
              </w:rPr>
              <w:t>・県内外の相談会で求職相談を受付介護人材届出システム登録（個人カルテ作成）</w:t>
            </w:r>
          </w:p>
        </w:tc>
      </w:tr>
      <w:tr w:rsidR="00866DFB" w:rsidTr="00175AFC">
        <w:trPr>
          <w:trHeight w:val="994"/>
        </w:trPr>
        <w:tc>
          <w:tcPr>
            <w:tcW w:w="811" w:type="dxa"/>
            <w:tcBorders>
              <w:top w:val="single" w:sz="6" w:space="0" w:color="000000"/>
              <w:left w:val="single" w:sz="12" w:space="0" w:color="000000"/>
              <w:bottom w:val="single" w:sz="6" w:space="0" w:color="000000"/>
              <w:right w:val="single" w:sz="6" w:space="0" w:color="000000"/>
            </w:tcBorders>
            <w:vAlign w:val="center"/>
          </w:tcPr>
          <w:p w:rsidR="00866DFB" w:rsidRDefault="007D2120" w:rsidP="00961342">
            <w:pPr>
              <w:spacing w:after="0"/>
              <w:ind w:right="59"/>
              <w:jc w:val="center"/>
            </w:pPr>
            <w:r>
              <w:rPr>
                <w:rFonts w:ascii="ＭＳ Ｐゴシック" w:eastAsia="ＭＳ Ｐゴシック" w:hAnsi="ＭＳ Ｐゴシック" w:cs="ＭＳ Ｐゴシック"/>
                <w:sz w:val="19"/>
              </w:rPr>
              <w:t>Ｂ</w:t>
            </w:r>
          </w:p>
        </w:tc>
        <w:tc>
          <w:tcPr>
            <w:tcW w:w="275"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ind w:left="62"/>
            </w:pPr>
            <w:r>
              <w:rPr>
                <w:rFonts w:ascii="ＭＳ Ｐゴシック" w:eastAsia="ＭＳ Ｐゴシック" w:hAnsi="ＭＳ Ｐゴシック" w:cs="ＭＳ Ｐゴシック"/>
                <w:sz w:val="19"/>
              </w:rPr>
              <w:t>9</w:t>
            </w:r>
          </w:p>
        </w:tc>
        <w:tc>
          <w:tcPr>
            <w:tcW w:w="1109" w:type="dxa"/>
            <w:vMerge w:val="restart"/>
            <w:tcBorders>
              <w:top w:val="single" w:sz="6" w:space="0" w:color="000000"/>
              <w:left w:val="single" w:sz="6" w:space="0" w:color="000000"/>
              <w:bottom w:val="single" w:sz="6" w:space="0" w:color="000000"/>
              <w:right w:val="single" w:sz="6" w:space="0" w:color="000000"/>
            </w:tcBorders>
            <w:vAlign w:val="center"/>
          </w:tcPr>
          <w:p w:rsidR="007D2120" w:rsidRDefault="007D2120">
            <w:pPr>
              <w:spacing w:after="0"/>
              <w:rPr>
                <w:rFonts w:ascii="ＭＳ Ｐゴシック" w:eastAsia="ＭＳ Ｐゴシック" w:hAnsi="ＭＳ Ｐゴシック" w:cs="ＭＳ Ｐゴシック"/>
                <w:sz w:val="19"/>
              </w:rPr>
            </w:pPr>
            <w:r>
              <w:rPr>
                <w:rFonts w:ascii="ＭＳ Ｐゴシック" w:eastAsia="ＭＳ Ｐゴシック" w:hAnsi="ＭＳ Ｐゴシック" w:cs="ＭＳ Ｐゴシック"/>
                <w:sz w:val="19"/>
              </w:rPr>
              <w:t>介護の</w:t>
            </w:r>
          </w:p>
          <w:p w:rsidR="007D2120" w:rsidRDefault="007D2120">
            <w:pPr>
              <w:spacing w:after="0"/>
              <w:rPr>
                <w:rFonts w:ascii="ＭＳ Ｐゴシック" w:eastAsia="ＭＳ Ｐゴシック" w:hAnsi="ＭＳ Ｐゴシック" w:cs="ＭＳ Ｐゴシック"/>
                <w:sz w:val="19"/>
              </w:rPr>
            </w:pPr>
            <w:r>
              <w:rPr>
                <w:rFonts w:ascii="ＭＳ Ｐゴシック" w:eastAsia="ＭＳ Ｐゴシック" w:hAnsi="ＭＳ Ｐゴシック" w:cs="ＭＳ Ｐゴシック"/>
                <w:sz w:val="19"/>
              </w:rPr>
              <w:t>入門的</w:t>
            </w:r>
          </w:p>
          <w:p w:rsidR="00866DFB" w:rsidRDefault="007D2120">
            <w:pPr>
              <w:spacing w:after="0"/>
            </w:pPr>
            <w:r>
              <w:rPr>
                <w:rFonts w:ascii="ＭＳ Ｐゴシック" w:eastAsia="ＭＳ Ｐゴシック" w:hAnsi="ＭＳ Ｐゴシック" w:cs="ＭＳ Ｐゴシック"/>
                <w:sz w:val="19"/>
              </w:rPr>
              <w:t>研修事業</w:t>
            </w:r>
          </w:p>
        </w:tc>
        <w:tc>
          <w:tcPr>
            <w:tcW w:w="2941"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jc w:val="both"/>
            </w:pPr>
            <w:r>
              <w:rPr>
                <w:rFonts w:ascii="ＭＳ Ｐゴシック" w:eastAsia="ＭＳ Ｐゴシック" w:hAnsi="ＭＳ Ｐゴシック" w:cs="ＭＳ Ｐゴシック"/>
                <w:sz w:val="19"/>
              </w:rPr>
              <w:t>中高年齢者等への入門的研修事業</w:t>
            </w:r>
          </w:p>
        </w:tc>
        <w:tc>
          <w:tcPr>
            <w:tcW w:w="5319" w:type="dxa"/>
            <w:tcBorders>
              <w:top w:val="single" w:sz="6" w:space="0" w:color="000000"/>
              <w:left w:val="single" w:sz="6" w:space="0" w:color="000000"/>
              <w:bottom w:val="single" w:sz="6" w:space="0" w:color="000000"/>
              <w:right w:val="single" w:sz="12" w:space="0" w:color="000000"/>
            </w:tcBorders>
            <w:vAlign w:val="center"/>
          </w:tcPr>
          <w:p w:rsidR="00866DFB" w:rsidRDefault="007D2120">
            <w:pPr>
              <w:spacing w:after="0"/>
            </w:pPr>
            <w:r>
              <w:rPr>
                <w:rFonts w:ascii="ＭＳ Ｐゴシック" w:eastAsia="ＭＳ Ｐゴシック" w:hAnsi="ＭＳ Ｐゴシック" w:cs="ＭＳ Ｐゴシック"/>
                <w:sz w:val="19"/>
              </w:rPr>
              <w:t>・対象　　介護未経験者で介護に関心がある者</w:t>
            </w:r>
          </w:p>
          <w:p w:rsidR="00866DFB" w:rsidRDefault="007D2120">
            <w:pPr>
              <w:spacing w:after="0"/>
            </w:pPr>
            <w:r>
              <w:rPr>
                <w:rFonts w:ascii="ＭＳ Ｐゴシック" w:eastAsia="ＭＳ Ｐゴシック" w:hAnsi="ＭＳ Ｐゴシック" w:cs="ＭＳ Ｐゴシック"/>
                <w:sz w:val="19"/>
              </w:rPr>
              <w:t>・内容　　国創設21時間カリキュラム</w:t>
            </w:r>
          </w:p>
        </w:tc>
      </w:tr>
      <w:tr w:rsidR="00866DFB" w:rsidTr="00175AFC">
        <w:trPr>
          <w:trHeight w:val="1003"/>
        </w:trPr>
        <w:tc>
          <w:tcPr>
            <w:tcW w:w="811" w:type="dxa"/>
            <w:tcBorders>
              <w:top w:val="single" w:sz="6" w:space="0" w:color="000000"/>
              <w:left w:val="single" w:sz="12" w:space="0" w:color="000000"/>
              <w:bottom w:val="single" w:sz="6" w:space="0" w:color="000000"/>
              <w:right w:val="single" w:sz="6" w:space="0" w:color="000000"/>
            </w:tcBorders>
            <w:vAlign w:val="center"/>
          </w:tcPr>
          <w:p w:rsidR="00866DFB" w:rsidRDefault="007D2120" w:rsidP="00961342">
            <w:pPr>
              <w:spacing w:after="0"/>
              <w:ind w:right="59"/>
              <w:jc w:val="center"/>
            </w:pPr>
            <w:r>
              <w:rPr>
                <w:rFonts w:ascii="ＭＳ Ｐゴシック" w:eastAsia="ＭＳ Ｐゴシック" w:hAnsi="ＭＳ Ｐゴシック" w:cs="ＭＳ Ｐゴシック"/>
                <w:sz w:val="19"/>
              </w:rPr>
              <w:t>Ｂ</w:t>
            </w:r>
          </w:p>
        </w:tc>
        <w:tc>
          <w:tcPr>
            <w:tcW w:w="275"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ind w:left="17"/>
              <w:jc w:val="both"/>
            </w:pPr>
            <w:r>
              <w:rPr>
                <w:rFonts w:ascii="ＭＳ Ｐゴシック" w:eastAsia="ＭＳ Ｐゴシック" w:hAnsi="ＭＳ Ｐゴシック" w:cs="ＭＳ Ｐゴシック"/>
                <w:sz w:val="19"/>
              </w:rPr>
              <w:t>10</w:t>
            </w:r>
          </w:p>
        </w:tc>
        <w:tc>
          <w:tcPr>
            <w:tcW w:w="0" w:type="auto"/>
            <w:vMerge/>
            <w:tcBorders>
              <w:top w:val="nil"/>
              <w:left w:val="single" w:sz="6" w:space="0" w:color="000000"/>
              <w:bottom w:val="nil"/>
              <w:right w:val="single" w:sz="6" w:space="0" w:color="000000"/>
            </w:tcBorders>
          </w:tcPr>
          <w:p w:rsidR="00866DFB" w:rsidRDefault="00866DFB"/>
        </w:tc>
        <w:tc>
          <w:tcPr>
            <w:tcW w:w="2941"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pPr>
            <w:r>
              <w:rPr>
                <w:rFonts w:ascii="ＭＳ Ｐゴシック" w:eastAsia="ＭＳ Ｐゴシック" w:hAnsi="ＭＳ Ｐゴシック" w:cs="ＭＳ Ｐゴシック"/>
                <w:sz w:val="19"/>
              </w:rPr>
              <w:t>生活援助者従事者研修</w:t>
            </w:r>
          </w:p>
        </w:tc>
        <w:tc>
          <w:tcPr>
            <w:tcW w:w="5319" w:type="dxa"/>
            <w:tcBorders>
              <w:top w:val="single" w:sz="6" w:space="0" w:color="000000"/>
              <w:left w:val="single" w:sz="6" w:space="0" w:color="000000"/>
              <w:bottom w:val="single" w:sz="6" w:space="0" w:color="000000"/>
              <w:right w:val="single" w:sz="12" w:space="0" w:color="000000"/>
            </w:tcBorders>
            <w:vAlign w:val="center"/>
          </w:tcPr>
          <w:p w:rsidR="00866DFB" w:rsidRDefault="007D2120">
            <w:pPr>
              <w:spacing w:after="0"/>
            </w:pPr>
            <w:r>
              <w:rPr>
                <w:rFonts w:ascii="ＭＳ Ｐゴシック" w:eastAsia="ＭＳ Ｐゴシック" w:hAnsi="ＭＳ Ｐゴシック" w:cs="ＭＳ Ｐゴシック"/>
                <w:sz w:val="19"/>
              </w:rPr>
              <w:t>・対象　　生活援助中心型のサービスに従事しようとする者</w:t>
            </w:r>
          </w:p>
          <w:p w:rsidR="00866DFB" w:rsidRDefault="007D2120">
            <w:pPr>
              <w:spacing w:after="0"/>
            </w:pPr>
            <w:r>
              <w:rPr>
                <w:rFonts w:ascii="ＭＳ Ｐゴシック" w:eastAsia="ＭＳ Ｐゴシック" w:hAnsi="ＭＳ Ｐゴシック" w:cs="ＭＳ Ｐゴシック"/>
                <w:sz w:val="19"/>
              </w:rPr>
              <w:t>・内容　　国創設59時間カリキュラム</w:t>
            </w:r>
          </w:p>
        </w:tc>
      </w:tr>
      <w:tr w:rsidR="00866DFB" w:rsidTr="00175AFC">
        <w:trPr>
          <w:trHeight w:val="1011"/>
        </w:trPr>
        <w:tc>
          <w:tcPr>
            <w:tcW w:w="811" w:type="dxa"/>
            <w:tcBorders>
              <w:top w:val="single" w:sz="6" w:space="0" w:color="000000"/>
              <w:left w:val="single" w:sz="12" w:space="0" w:color="000000"/>
              <w:bottom w:val="single" w:sz="6" w:space="0" w:color="000000"/>
              <w:right w:val="single" w:sz="6" w:space="0" w:color="000000"/>
            </w:tcBorders>
            <w:vAlign w:val="center"/>
          </w:tcPr>
          <w:p w:rsidR="00866DFB" w:rsidRDefault="007D2120" w:rsidP="00961342">
            <w:pPr>
              <w:spacing w:after="0"/>
              <w:ind w:right="59"/>
              <w:jc w:val="center"/>
            </w:pPr>
            <w:r>
              <w:rPr>
                <w:rFonts w:ascii="ＭＳ Ｐゴシック" w:eastAsia="ＭＳ Ｐゴシック" w:hAnsi="ＭＳ Ｐゴシック" w:cs="ＭＳ Ｐゴシック"/>
                <w:sz w:val="19"/>
              </w:rPr>
              <w:t>Ｂ</w:t>
            </w:r>
          </w:p>
        </w:tc>
        <w:tc>
          <w:tcPr>
            <w:tcW w:w="275"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ind w:left="17"/>
              <w:jc w:val="both"/>
            </w:pPr>
            <w:r>
              <w:rPr>
                <w:rFonts w:ascii="ＭＳ Ｐゴシック" w:eastAsia="ＭＳ Ｐゴシック" w:hAnsi="ＭＳ Ｐゴシック" w:cs="ＭＳ Ｐゴシック"/>
                <w:sz w:val="19"/>
              </w:rPr>
              <w:t>11</w:t>
            </w:r>
          </w:p>
        </w:tc>
        <w:tc>
          <w:tcPr>
            <w:tcW w:w="0" w:type="auto"/>
            <w:vMerge/>
            <w:tcBorders>
              <w:top w:val="nil"/>
              <w:left w:val="single" w:sz="6" w:space="0" w:color="000000"/>
              <w:bottom w:val="nil"/>
              <w:right w:val="single" w:sz="6" w:space="0" w:color="000000"/>
            </w:tcBorders>
          </w:tcPr>
          <w:p w:rsidR="00866DFB" w:rsidRDefault="00866DFB"/>
        </w:tc>
        <w:tc>
          <w:tcPr>
            <w:tcW w:w="2941"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pPr>
            <w:r>
              <w:rPr>
                <w:rFonts w:ascii="ＭＳ Ｐゴシック" w:eastAsia="ＭＳ Ｐゴシック" w:hAnsi="ＭＳ Ｐゴシック" w:cs="ＭＳ Ｐゴシック"/>
                <w:sz w:val="19"/>
              </w:rPr>
              <w:t>初任者研修</w:t>
            </w:r>
          </w:p>
        </w:tc>
        <w:tc>
          <w:tcPr>
            <w:tcW w:w="5319" w:type="dxa"/>
            <w:tcBorders>
              <w:top w:val="single" w:sz="6" w:space="0" w:color="000000"/>
              <w:left w:val="single" w:sz="6" w:space="0" w:color="000000"/>
              <w:bottom w:val="single" w:sz="6" w:space="0" w:color="000000"/>
              <w:right w:val="single" w:sz="12" w:space="0" w:color="000000"/>
            </w:tcBorders>
            <w:vAlign w:val="center"/>
          </w:tcPr>
          <w:p w:rsidR="00866DFB" w:rsidRDefault="007D2120">
            <w:pPr>
              <w:spacing w:after="0"/>
            </w:pPr>
            <w:r>
              <w:rPr>
                <w:rFonts w:ascii="ＭＳ Ｐゴシック" w:eastAsia="ＭＳ Ｐゴシック" w:hAnsi="ＭＳ Ｐゴシック" w:cs="ＭＳ Ｐゴシック"/>
                <w:sz w:val="19"/>
              </w:rPr>
              <w:t>・対象　　介護職場への就労希望者で介護分野無資格者</w:t>
            </w:r>
          </w:p>
          <w:p w:rsidR="00866DFB" w:rsidRDefault="007D2120">
            <w:pPr>
              <w:spacing w:after="0"/>
            </w:pPr>
            <w:r>
              <w:rPr>
                <w:rFonts w:ascii="ＭＳ Ｐゴシック" w:eastAsia="ＭＳ Ｐゴシック" w:hAnsi="ＭＳ Ｐゴシック" w:cs="ＭＳ Ｐゴシック"/>
                <w:sz w:val="19"/>
              </w:rPr>
              <w:t>・内容　　国130時間カリキュラム</w:t>
            </w:r>
          </w:p>
        </w:tc>
      </w:tr>
      <w:tr w:rsidR="00866DFB" w:rsidTr="00175AFC">
        <w:trPr>
          <w:trHeight w:val="1025"/>
        </w:trPr>
        <w:tc>
          <w:tcPr>
            <w:tcW w:w="811" w:type="dxa"/>
            <w:tcBorders>
              <w:top w:val="single" w:sz="6" w:space="0" w:color="000000"/>
              <w:left w:val="single" w:sz="12" w:space="0" w:color="000000"/>
              <w:bottom w:val="single" w:sz="6" w:space="0" w:color="000000"/>
              <w:right w:val="single" w:sz="6" w:space="0" w:color="000000"/>
            </w:tcBorders>
            <w:vAlign w:val="center"/>
          </w:tcPr>
          <w:p w:rsidR="00866DFB" w:rsidRDefault="007D2120" w:rsidP="00961342">
            <w:pPr>
              <w:spacing w:after="0"/>
              <w:ind w:right="31"/>
              <w:jc w:val="center"/>
            </w:pPr>
            <w:r>
              <w:rPr>
                <w:rFonts w:ascii="ＭＳ Ｐゴシック" w:eastAsia="ＭＳ Ｐゴシック" w:hAnsi="ＭＳ Ｐゴシック" w:cs="ＭＳ Ｐゴシック"/>
                <w:sz w:val="19"/>
              </w:rPr>
              <w:t>Ｃ</w:t>
            </w:r>
          </w:p>
        </w:tc>
        <w:tc>
          <w:tcPr>
            <w:tcW w:w="275"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ind w:left="17"/>
              <w:jc w:val="both"/>
            </w:pPr>
            <w:r>
              <w:rPr>
                <w:rFonts w:ascii="ＭＳ Ｐゴシック" w:eastAsia="ＭＳ Ｐゴシック" w:hAnsi="ＭＳ Ｐゴシック" w:cs="ＭＳ Ｐゴシック"/>
                <w:sz w:val="19"/>
              </w:rPr>
              <w:t>12</w:t>
            </w:r>
          </w:p>
        </w:tc>
        <w:tc>
          <w:tcPr>
            <w:tcW w:w="0" w:type="auto"/>
            <w:vMerge/>
            <w:tcBorders>
              <w:top w:val="nil"/>
              <w:left w:val="single" w:sz="6" w:space="0" w:color="000000"/>
              <w:bottom w:val="single" w:sz="6" w:space="0" w:color="000000"/>
              <w:right w:val="single" w:sz="6" w:space="0" w:color="000000"/>
            </w:tcBorders>
          </w:tcPr>
          <w:p w:rsidR="00866DFB" w:rsidRDefault="00866DFB"/>
        </w:tc>
        <w:tc>
          <w:tcPr>
            <w:tcW w:w="2941"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jc w:val="both"/>
            </w:pPr>
            <w:r>
              <w:rPr>
                <w:rFonts w:ascii="ＭＳ Ｐゴシック" w:eastAsia="ＭＳ Ｐゴシック" w:hAnsi="ＭＳ Ｐゴシック" w:cs="ＭＳ Ｐゴシック"/>
                <w:sz w:val="19"/>
              </w:rPr>
              <w:t>エルダーメンター制度導入支援事業</w:t>
            </w:r>
          </w:p>
        </w:tc>
        <w:tc>
          <w:tcPr>
            <w:tcW w:w="5319" w:type="dxa"/>
            <w:tcBorders>
              <w:top w:val="single" w:sz="6" w:space="0" w:color="000000"/>
              <w:left w:val="single" w:sz="6" w:space="0" w:color="000000"/>
              <w:bottom w:val="single" w:sz="6" w:space="0" w:color="000000"/>
              <w:right w:val="single" w:sz="12" w:space="0" w:color="000000"/>
            </w:tcBorders>
            <w:vAlign w:val="center"/>
          </w:tcPr>
          <w:p w:rsidR="00866DFB" w:rsidRDefault="007D2120">
            <w:pPr>
              <w:spacing w:after="0"/>
            </w:pPr>
            <w:r>
              <w:rPr>
                <w:rFonts w:ascii="ＭＳ Ｐゴシック" w:eastAsia="ＭＳ Ｐゴシック" w:hAnsi="ＭＳ Ｐゴシック" w:cs="ＭＳ Ｐゴシック"/>
                <w:sz w:val="19"/>
              </w:rPr>
              <w:t>新卒採用のある事業所からエルダー候補を選出し、育成</w:t>
            </w:r>
          </w:p>
          <w:p w:rsidR="00866DFB" w:rsidRDefault="007D2120">
            <w:pPr>
              <w:spacing w:after="0"/>
            </w:pPr>
            <w:r>
              <w:rPr>
                <w:rFonts w:ascii="ＭＳ Ｐゴシック" w:eastAsia="ＭＳ Ｐゴシック" w:hAnsi="ＭＳ Ｐゴシック" w:cs="ＭＳ Ｐゴシック"/>
                <w:sz w:val="19"/>
              </w:rPr>
              <w:t>・養成研修、フォローアップ研修、成果報告会（各1回）</w:t>
            </w:r>
          </w:p>
          <w:p w:rsidR="00866DFB" w:rsidRDefault="007D2120">
            <w:pPr>
              <w:spacing w:after="0"/>
            </w:pPr>
            <w:r>
              <w:rPr>
                <w:rFonts w:ascii="ＭＳ Ｐゴシック" w:eastAsia="ＭＳ Ｐゴシック" w:hAnsi="ＭＳ Ｐゴシック" w:cs="ＭＳ Ｐゴシック"/>
                <w:sz w:val="19"/>
              </w:rPr>
              <w:t>・支援者等による巡回相談（2回）</w:t>
            </w:r>
          </w:p>
        </w:tc>
      </w:tr>
      <w:tr w:rsidR="00866DFB" w:rsidTr="00175AFC">
        <w:trPr>
          <w:trHeight w:val="685"/>
        </w:trPr>
        <w:tc>
          <w:tcPr>
            <w:tcW w:w="811" w:type="dxa"/>
            <w:tcBorders>
              <w:top w:val="single" w:sz="6" w:space="0" w:color="000000"/>
              <w:left w:val="single" w:sz="12" w:space="0" w:color="000000"/>
              <w:bottom w:val="single" w:sz="6" w:space="0" w:color="000000"/>
              <w:right w:val="single" w:sz="6" w:space="0" w:color="000000"/>
            </w:tcBorders>
            <w:vAlign w:val="center"/>
          </w:tcPr>
          <w:p w:rsidR="00866DFB" w:rsidRDefault="007D2120" w:rsidP="00961342">
            <w:pPr>
              <w:spacing w:after="0"/>
              <w:ind w:right="59"/>
              <w:jc w:val="center"/>
            </w:pPr>
            <w:r>
              <w:rPr>
                <w:rFonts w:ascii="ＭＳ Ｐゴシック" w:eastAsia="ＭＳ Ｐゴシック" w:hAnsi="ＭＳ Ｐゴシック" w:cs="ＭＳ Ｐゴシック"/>
                <w:sz w:val="19"/>
              </w:rPr>
              <w:t>Ｂ</w:t>
            </w:r>
          </w:p>
        </w:tc>
        <w:tc>
          <w:tcPr>
            <w:tcW w:w="275" w:type="dxa"/>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ind w:left="17"/>
              <w:jc w:val="both"/>
            </w:pPr>
            <w:r>
              <w:rPr>
                <w:rFonts w:ascii="ＭＳ Ｐゴシック" w:eastAsia="ＭＳ Ｐゴシック" w:hAnsi="ＭＳ Ｐゴシック" w:cs="ＭＳ Ｐゴシック"/>
                <w:sz w:val="19"/>
              </w:rPr>
              <w:t>13</w:t>
            </w:r>
          </w:p>
        </w:tc>
        <w:tc>
          <w:tcPr>
            <w:tcW w:w="4050" w:type="dxa"/>
            <w:gridSpan w:val="2"/>
            <w:tcBorders>
              <w:top w:val="single" w:sz="6" w:space="0" w:color="000000"/>
              <w:left w:val="single" w:sz="6" w:space="0" w:color="000000"/>
              <w:bottom w:val="single" w:sz="6" w:space="0" w:color="000000"/>
              <w:right w:val="single" w:sz="6" w:space="0" w:color="000000"/>
            </w:tcBorders>
            <w:vAlign w:val="center"/>
          </w:tcPr>
          <w:p w:rsidR="00866DFB" w:rsidRDefault="007D2120">
            <w:pPr>
              <w:spacing w:after="0"/>
            </w:pPr>
            <w:r>
              <w:rPr>
                <w:rFonts w:ascii="ＭＳ Ｐゴシック" w:eastAsia="ＭＳ Ｐゴシック" w:hAnsi="ＭＳ Ｐゴシック" w:cs="ＭＳ Ｐゴシック"/>
                <w:sz w:val="19"/>
              </w:rPr>
              <w:t>新任介護職員定着支援事業</w:t>
            </w:r>
          </w:p>
          <w:p w:rsidR="00866DFB" w:rsidRDefault="007D2120">
            <w:pPr>
              <w:spacing w:after="0"/>
            </w:pPr>
            <w:r>
              <w:rPr>
                <w:rFonts w:ascii="ＭＳ Ｐゴシック" w:eastAsia="ＭＳ Ｐゴシック" w:hAnsi="ＭＳ Ｐゴシック" w:cs="ＭＳ Ｐゴシック"/>
                <w:sz w:val="19"/>
              </w:rPr>
              <w:t xml:space="preserve">　初任者研修受講費の助成（職員の資格取得）</w:t>
            </w:r>
          </w:p>
        </w:tc>
        <w:tc>
          <w:tcPr>
            <w:tcW w:w="5319" w:type="dxa"/>
            <w:tcBorders>
              <w:top w:val="single" w:sz="6" w:space="0" w:color="000000"/>
              <w:left w:val="single" w:sz="6" w:space="0" w:color="000000"/>
              <w:bottom w:val="single" w:sz="6" w:space="0" w:color="000000"/>
              <w:right w:val="single" w:sz="12" w:space="0" w:color="000000"/>
            </w:tcBorders>
            <w:vAlign w:val="center"/>
          </w:tcPr>
          <w:p w:rsidR="00866DFB" w:rsidRDefault="007D2120">
            <w:pPr>
              <w:spacing w:after="0"/>
            </w:pPr>
            <w:r>
              <w:rPr>
                <w:rFonts w:ascii="ＭＳ Ｐゴシック" w:eastAsia="ＭＳ Ｐゴシック" w:hAnsi="ＭＳ Ｐゴシック" w:cs="ＭＳ Ｐゴシック"/>
                <w:sz w:val="19"/>
              </w:rPr>
              <w:t>・既に勤務している介護経験の浅い介護職員が初任者研修を受講するための経費（受講料、賃金）の助成</w:t>
            </w:r>
          </w:p>
        </w:tc>
      </w:tr>
      <w:tr w:rsidR="00866DFB" w:rsidTr="00175AFC">
        <w:trPr>
          <w:trHeight w:val="526"/>
        </w:trPr>
        <w:tc>
          <w:tcPr>
            <w:tcW w:w="811" w:type="dxa"/>
            <w:tcBorders>
              <w:top w:val="single" w:sz="6" w:space="0" w:color="000000"/>
              <w:left w:val="single" w:sz="12" w:space="0" w:color="000000"/>
              <w:bottom w:val="single" w:sz="12" w:space="0" w:color="000000"/>
              <w:right w:val="single" w:sz="6" w:space="0" w:color="000000"/>
            </w:tcBorders>
            <w:vAlign w:val="center"/>
          </w:tcPr>
          <w:p w:rsidR="00866DFB" w:rsidRDefault="007D2120" w:rsidP="00961342">
            <w:pPr>
              <w:spacing w:after="0"/>
              <w:ind w:right="31"/>
              <w:jc w:val="center"/>
            </w:pPr>
            <w:r>
              <w:rPr>
                <w:rFonts w:ascii="ＭＳ Ｐゴシック" w:eastAsia="ＭＳ Ｐゴシック" w:hAnsi="ＭＳ Ｐゴシック" w:cs="ＭＳ Ｐゴシック"/>
                <w:sz w:val="19"/>
              </w:rPr>
              <w:t>Ｃ</w:t>
            </w:r>
          </w:p>
        </w:tc>
        <w:tc>
          <w:tcPr>
            <w:tcW w:w="275" w:type="dxa"/>
            <w:tcBorders>
              <w:top w:val="single" w:sz="6" w:space="0" w:color="000000"/>
              <w:left w:val="single" w:sz="6" w:space="0" w:color="000000"/>
              <w:bottom w:val="single" w:sz="12" w:space="0" w:color="000000"/>
              <w:right w:val="single" w:sz="6" w:space="0" w:color="000000"/>
            </w:tcBorders>
            <w:vAlign w:val="center"/>
          </w:tcPr>
          <w:p w:rsidR="00866DFB" w:rsidRDefault="007D2120">
            <w:pPr>
              <w:spacing w:after="0"/>
              <w:ind w:left="17"/>
              <w:jc w:val="both"/>
            </w:pPr>
            <w:r>
              <w:rPr>
                <w:rFonts w:ascii="ＭＳ Ｐゴシック" w:eastAsia="ＭＳ Ｐゴシック" w:hAnsi="ＭＳ Ｐゴシック" w:cs="ＭＳ Ｐゴシック"/>
                <w:sz w:val="19"/>
              </w:rPr>
              <w:t>14</w:t>
            </w:r>
          </w:p>
        </w:tc>
        <w:tc>
          <w:tcPr>
            <w:tcW w:w="4050" w:type="dxa"/>
            <w:gridSpan w:val="2"/>
            <w:tcBorders>
              <w:top w:val="single" w:sz="6" w:space="0" w:color="000000"/>
              <w:left w:val="single" w:sz="6" w:space="0" w:color="000000"/>
              <w:bottom w:val="single" w:sz="12" w:space="0" w:color="000000"/>
              <w:right w:val="single" w:sz="6" w:space="0" w:color="000000"/>
            </w:tcBorders>
            <w:vAlign w:val="center"/>
          </w:tcPr>
          <w:p w:rsidR="00866DFB" w:rsidRDefault="007D2120">
            <w:pPr>
              <w:spacing w:after="0"/>
            </w:pPr>
            <w:r>
              <w:rPr>
                <w:rFonts w:ascii="ＭＳ Ｐゴシック" w:eastAsia="ＭＳ Ｐゴシック" w:hAnsi="ＭＳ Ｐゴシック" w:cs="ＭＳ Ｐゴシック"/>
                <w:sz w:val="19"/>
              </w:rPr>
              <w:t>介護ロボット導入支援事業</w:t>
            </w:r>
          </w:p>
        </w:tc>
        <w:tc>
          <w:tcPr>
            <w:tcW w:w="5319" w:type="dxa"/>
            <w:tcBorders>
              <w:top w:val="single" w:sz="6" w:space="0" w:color="000000"/>
              <w:left w:val="single" w:sz="6" w:space="0" w:color="000000"/>
              <w:bottom w:val="single" w:sz="12" w:space="0" w:color="000000"/>
              <w:right w:val="single" w:sz="12" w:space="0" w:color="000000"/>
            </w:tcBorders>
            <w:vAlign w:val="center"/>
          </w:tcPr>
          <w:p w:rsidR="00866DFB" w:rsidRDefault="007D2120">
            <w:pPr>
              <w:spacing w:after="0"/>
            </w:pPr>
            <w:r>
              <w:rPr>
                <w:rFonts w:ascii="ＭＳ Ｐゴシック" w:eastAsia="ＭＳ Ｐゴシック" w:hAnsi="ＭＳ Ｐゴシック" w:cs="ＭＳ Ｐゴシック"/>
                <w:sz w:val="19"/>
              </w:rPr>
              <w:t>介護ロボット導入経費の一部を助成（購入、リース、レンタル）</w:t>
            </w:r>
          </w:p>
        </w:tc>
      </w:tr>
    </w:tbl>
    <w:p w:rsidR="009D593E" w:rsidRDefault="009D593E"/>
    <w:sectPr w:rsidR="009D593E">
      <w:pgSz w:w="11904" w:h="16834"/>
      <w:pgMar w:top="1440" w:right="1440" w:bottom="38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AFC" w:rsidRDefault="00175AFC" w:rsidP="00175AFC">
      <w:pPr>
        <w:spacing w:after="0" w:line="240" w:lineRule="auto"/>
      </w:pPr>
      <w:r>
        <w:separator/>
      </w:r>
    </w:p>
  </w:endnote>
  <w:endnote w:type="continuationSeparator" w:id="0">
    <w:p w:rsidR="00175AFC" w:rsidRDefault="00175AFC" w:rsidP="0017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AFC" w:rsidRDefault="00175AFC" w:rsidP="00175AFC">
      <w:pPr>
        <w:spacing w:after="0" w:line="240" w:lineRule="auto"/>
      </w:pPr>
      <w:r>
        <w:separator/>
      </w:r>
    </w:p>
  </w:footnote>
  <w:footnote w:type="continuationSeparator" w:id="0">
    <w:p w:rsidR="00175AFC" w:rsidRDefault="00175AFC" w:rsidP="00175A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FB"/>
    <w:rsid w:val="00175AFC"/>
    <w:rsid w:val="007D2120"/>
    <w:rsid w:val="00866DFB"/>
    <w:rsid w:val="008A7CE8"/>
    <w:rsid w:val="00961342"/>
    <w:rsid w:val="009D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57F3C47-0D25-4C34-A72B-52CE1F51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75AFC"/>
    <w:pPr>
      <w:tabs>
        <w:tab w:val="center" w:pos="4252"/>
        <w:tab w:val="right" w:pos="8504"/>
      </w:tabs>
      <w:snapToGrid w:val="0"/>
    </w:pPr>
  </w:style>
  <w:style w:type="character" w:customStyle="1" w:styleId="a4">
    <w:name w:val="ヘッダー (文字)"/>
    <w:basedOn w:val="a0"/>
    <w:link w:val="a3"/>
    <w:uiPriority w:val="99"/>
    <w:rsid w:val="00175AFC"/>
    <w:rPr>
      <w:rFonts w:ascii="Calibri" w:eastAsia="Calibri" w:hAnsi="Calibri" w:cs="Calibri"/>
      <w:color w:val="000000"/>
      <w:sz w:val="22"/>
    </w:rPr>
  </w:style>
  <w:style w:type="paragraph" w:styleId="a5">
    <w:name w:val="footer"/>
    <w:basedOn w:val="a"/>
    <w:link w:val="a6"/>
    <w:uiPriority w:val="99"/>
    <w:unhideWhenUsed/>
    <w:rsid w:val="00175AFC"/>
    <w:pPr>
      <w:tabs>
        <w:tab w:val="center" w:pos="4252"/>
        <w:tab w:val="right" w:pos="8504"/>
      </w:tabs>
      <w:snapToGrid w:val="0"/>
    </w:pPr>
  </w:style>
  <w:style w:type="character" w:customStyle="1" w:styleId="a6">
    <w:name w:val="フッター (文字)"/>
    <w:basedOn w:val="a0"/>
    <w:link w:val="a5"/>
    <w:uiPriority w:val="99"/>
    <w:rsid w:val="00175AF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資格認定係員</cp:lastModifiedBy>
  <cp:revision>5</cp:revision>
  <dcterms:created xsi:type="dcterms:W3CDTF">2019-03-22T04:18:00Z</dcterms:created>
  <dcterms:modified xsi:type="dcterms:W3CDTF">2019-03-22T05:37:00Z</dcterms:modified>
</cp:coreProperties>
</file>